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2060"/>
          <w:sz w:val="28"/>
          <w:szCs w:val="28"/>
        </w:rPr>
      </w:pPr>
      <w:bookmarkStart w:id="0" w:name="_GoBack"/>
      <w:r w:rsidRPr="00CD2146">
        <w:rPr>
          <w:b/>
          <w:color w:val="002060"/>
          <w:sz w:val="28"/>
          <w:szCs w:val="28"/>
        </w:rPr>
        <w:t xml:space="preserve">Аргументы «за» и «против»: </w:t>
      </w:r>
    </w:p>
    <w:p w:rsidR="00CD2146" w:rsidRPr="00CD2146" w:rsidRDefault="00CD2146" w:rsidP="00CD2146">
      <w:pPr>
        <w:pStyle w:val="a3"/>
        <w:shd w:val="clear" w:color="auto" w:fill="FFFFFF"/>
        <w:spacing w:before="0" w:beforeAutospacing="0" w:after="0"/>
        <w:ind w:firstLine="709"/>
        <w:jc w:val="center"/>
        <w:rPr>
          <w:b/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>с</w:t>
      </w:r>
      <w:r w:rsidRPr="00CD2146">
        <w:rPr>
          <w:b/>
          <w:color w:val="002060"/>
          <w:sz w:val="28"/>
          <w:szCs w:val="28"/>
        </w:rPr>
        <w:t>оединяя медицинскую поддержку с логопедическими занятиями</w:t>
      </w:r>
    </w:p>
    <w:bookmarkEnd w:id="0"/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Логопедические занятия с ребёнком </w:t>
      </w:r>
      <w:r w:rsidRPr="00CD2146">
        <w:rPr>
          <w:color w:val="1A1A1A"/>
          <w:sz w:val="28"/>
          <w:szCs w:val="28"/>
        </w:rPr>
        <w:t xml:space="preserve">более </w:t>
      </w:r>
      <w:r>
        <w:rPr>
          <w:color w:val="1A1A1A"/>
          <w:sz w:val="28"/>
          <w:szCs w:val="28"/>
        </w:rPr>
        <w:t>результативны</w:t>
      </w:r>
      <w:r w:rsidRPr="00CD2146">
        <w:rPr>
          <w:color w:val="1A1A1A"/>
          <w:sz w:val="28"/>
          <w:szCs w:val="28"/>
        </w:rPr>
        <w:t xml:space="preserve"> </w:t>
      </w:r>
      <w:r>
        <w:rPr>
          <w:color w:val="1A1A1A"/>
          <w:sz w:val="28"/>
          <w:szCs w:val="28"/>
        </w:rPr>
        <w:t xml:space="preserve">в комплексной психолого – педагогической, социальной и </w:t>
      </w:r>
      <w:r w:rsidRPr="00CD2146">
        <w:rPr>
          <w:color w:val="1A1A1A"/>
          <w:sz w:val="28"/>
          <w:szCs w:val="28"/>
        </w:rPr>
        <w:t>медицинск</w:t>
      </w:r>
      <w:r>
        <w:rPr>
          <w:color w:val="1A1A1A"/>
          <w:sz w:val="28"/>
          <w:szCs w:val="28"/>
        </w:rPr>
        <w:t>ой</w:t>
      </w:r>
      <w:r w:rsidRPr="00CD2146">
        <w:rPr>
          <w:color w:val="1A1A1A"/>
          <w:sz w:val="28"/>
          <w:szCs w:val="28"/>
        </w:rPr>
        <w:t xml:space="preserve"> поддержк</w:t>
      </w:r>
      <w:r>
        <w:rPr>
          <w:color w:val="1A1A1A"/>
          <w:sz w:val="28"/>
          <w:szCs w:val="28"/>
        </w:rPr>
        <w:t>е</w:t>
      </w:r>
      <w:r w:rsidRPr="00CD2146">
        <w:rPr>
          <w:color w:val="1A1A1A"/>
          <w:sz w:val="28"/>
          <w:szCs w:val="28"/>
        </w:rPr>
        <w:t xml:space="preserve">. </w:t>
      </w:r>
    </w:p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A1A1A"/>
          <w:sz w:val="28"/>
          <w:szCs w:val="28"/>
        </w:rPr>
        <w:t xml:space="preserve">Вопрос о том, нужно ли подключать медикаментозное лечение параллельно с логопедическими занятиями, действительно важный и требует взвешенного подхода.  </w:t>
      </w:r>
    </w:p>
    <w:p w:rsidR="008656E1" w:rsidRPr="00D76FF4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A1A1A"/>
          <w:sz w:val="28"/>
          <w:szCs w:val="28"/>
        </w:rPr>
        <w:t>Специалисты центра "Доверие" подобрали для вас основные аргументы «за» и «против»!</w:t>
      </w:r>
      <w:r>
        <w:rPr>
          <w:color w:val="1A1A1A"/>
          <w:sz w:val="28"/>
          <w:szCs w:val="28"/>
        </w:rPr>
        <w:t xml:space="preserve"> </w:t>
      </w:r>
    </w:p>
    <w:p w:rsidR="00A6567D" w:rsidRDefault="00A6567D" w:rsidP="00D76F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2060"/>
          <w:sz w:val="28"/>
          <w:szCs w:val="28"/>
        </w:rPr>
      </w:pPr>
    </w:p>
    <w:p w:rsidR="008656E1" w:rsidRDefault="00637318" w:rsidP="00D76F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2060"/>
          <w:sz w:val="28"/>
          <w:szCs w:val="28"/>
        </w:rPr>
      </w:pPr>
      <w:r w:rsidRPr="00CD2146">
        <w:rPr>
          <w:b/>
          <w:color w:val="002060"/>
          <w:sz w:val="28"/>
          <w:szCs w:val="28"/>
        </w:rPr>
        <w:t>Почему это важно?</w:t>
      </w:r>
    </w:p>
    <w:p w:rsidR="00A6567D" w:rsidRPr="00CD2146" w:rsidRDefault="00A6567D" w:rsidP="00D76F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2060"/>
          <w:sz w:val="28"/>
          <w:szCs w:val="28"/>
        </w:rPr>
      </w:pPr>
    </w:p>
    <w:p w:rsidR="00CD2146" w:rsidRDefault="00637318" w:rsidP="00D76F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2060"/>
          <w:sz w:val="28"/>
          <w:szCs w:val="28"/>
        </w:rPr>
      </w:pPr>
      <w:r w:rsidRPr="00CD2146">
        <w:rPr>
          <w:b/>
          <w:color w:val="002060"/>
          <w:sz w:val="28"/>
          <w:szCs w:val="28"/>
        </w:rPr>
        <w:t>Комплексный подход.</w:t>
      </w:r>
      <w:r w:rsidRPr="00CD2146">
        <w:rPr>
          <w:color w:val="002060"/>
          <w:sz w:val="28"/>
          <w:szCs w:val="28"/>
        </w:rPr>
        <w:t> </w:t>
      </w:r>
    </w:p>
    <w:p w:rsidR="00A6567D" w:rsidRDefault="00A6567D" w:rsidP="00D76F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2060"/>
          <w:sz w:val="28"/>
          <w:szCs w:val="28"/>
        </w:rPr>
      </w:pPr>
    </w:p>
    <w:p w:rsidR="00637318" w:rsidRPr="00D76FF4" w:rsidRDefault="00637318" w:rsidP="00D76FF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D76FF4">
        <w:rPr>
          <w:color w:val="1A1A1A"/>
          <w:sz w:val="28"/>
          <w:szCs w:val="28"/>
        </w:rPr>
        <w:t>Часто речевые нарушения — это не изолированная проблема, а следствие других состояний: неврологических особенностей, последствий гипоксии, нарушений мышечного тонуса, проблем с вниманием или эмоциональным состоянием. Медикаментозная поддержка в таких случаях может стать той самой «опорой», которая поможет мозговой деятельности ребёнка лучше воспринимать и усваивать информацию на занятиях.</w:t>
      </w:r>
    </w:p>
    <w:p w:rsidR="00A6567D" w:rsidRDefault="00A6567D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2060"/>
          <w:sz w:val="28"/>
          <w:szCs w:val="28"/>
        </w:rPr>
      </w:pPr>
    </w:p>
    <w:p w:rsidR="00A6567D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2060"/>
          <w:sz w:val="28"/>
          <w:szCs w:val="28"/>
        </w:rPr>
      </w:pPr>
      <w:r w:rsidRPr="00CD2146">
        <w:rPr>
          <w:b/>
          <w:color w:val="002060"/>
          <w:sz w:val="28"/>
          <w:szCs w:val="28"/>
        </w:rPr>
        <w:t>Устранение сопутствующих проблем.</w:t>
      </w:r>
      <w:r w:rsidRPr="00CD2146">
        <w:rPr>
          <w:color w:val="002060"/>
          <w:sz w:val="28"/>
          <w:szCs w:val="28"/>
        </w:rPr>
        <w:t> </w:t>
      </w:r>
    </w:p>
    <w:p w:rsidR="008D7A1B" w:rsidRPr="00D76FF4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D76FF4">
        <w:rPr>
          <w:color w:val="1A1A1A"/>
          <w:sz w:val="28"/>
          <w:szCs w:val="28"/>
        </w:rPr>
        <w:t xml:space="preserve">Если у ребёнка есть </w:t>
      </w:r>
      <w:proofErr w:type="spellStart"/>
      <w:r w:rsidRPr="00D76FF4">
        <w:rPr>
          <w:color w:val="1A1A1A"/>
          <w:sz w:val="28"/>
          <w:szCs w:val="28"/>
        </w:rPr>
        <w:t>гиперактивность</w:t>
      </w:r>
      <w:proofErr w:type="spellEnd"/>
      <w:r w:rsidRPr="00D76FF4">
        <w:rPr>
          <w:color w:val="1A1A1A"/>
          <w:sz w:val="28"/>
          <w:szCs w:val="28"/>
        </w:rPr>
        <w:t>, тревожность, нарушения сна или повышенная утомляемость, это напрямую мешает ему концентрироваться на занятиях с логопедом или другим специалистом, закреплять новые навыки. Правильно подобранные врачом препараты могут помочь нормализовать работу нервной системы, снизить тревожность и тем самым создать более благоприятный фон для коррекционной работы. </w:t>
      </w:r>
    </w:p>
    <w:p w:rsidR="00A6567D" w:rsidRDefault="00A6567D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2060"/>
          <w:sz w:val="28"/>
          <w:szCs w:val="28"/>
        </w:rPr>
      </w:pPr>
    </w:p>
    <w:p w:rsidR="00A6567D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b/>
          <w:color w:val="002060"/>
          <w:sz w:val="28"/>
          <w:szCs w:val="28"/>
        </w:rPr>
        <w:t>Подготовка «почвы»</w:t>
      </w:r>
      <w:r w:rsidRPr="00CD2146">
        <w:rPr>
          <w:color w:val="002060"/>
          <w:sz w:val="28"/>
          <w:szCs w:val="28"/>
        </w:rPr>
        <w:t xml:space="preserve"> </w:t>
      </w:r>
      <w:r w:rsidRPr="00D76FF4">
        <w:rPr>
          <w:color w:val="1A1A1A"/>
          <w:sz w:val="28"/>
          <w:szCs w:val="28"/>
        </w:rPr>
        <w:t>для коррекционных занятий.</w:t>
      </w:r>
    </w:p>
    <w:p w:rsidR="00D76FF4" w:rsidRPr="00D76FF4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A1A1A"/>
          <w:sz w:val="28"/>
          <w:szCs w:val="28"/>
        </w:rPr>
      </w:pPr>
      <w:r w:rsidRPr="00D76FF4">
        <w:rPr>
          <w:color w:val="1A1A1A"/>
          <w:sz w:val="28"/>
          <w:szCs w:val="28"/>
        </w:rPr>
        <w:t> Иногда нужно сначала «подготовить» нервную систему ребёнка, чтобы она была более восприимчива к коррекции на логопедических занятиях. Например, при некоторых состояниях врач может назначить курс препаратов, которые улучшают метаболизм в тканях головного мозга или нормализуют тонус мышц речевого аппарата. Это не «волшебная таблетка», которая сама по себе «запустит» речь, но она станет хорошим подспорьем в комплексе с коррекционными занятиями.</w:t>
      </w:r>
    </w:p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2060"/>
          <w:sz w:val="28"/>
          <w:szCs w:val="28"/>
        </w:rPr>
      </w:pPr>
    </w:p>
    <w:p w:rsidR="00637318" w:rsidRPr="00CD2146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2060"/>
          <w:sz w:val="28"/>
          <w:szCs w:val="28"/>
        </w:rPr>
      </w:pPr>
      <w:r w:rsidRPr="00CD2146">
        <w:rPr>
          <w:b/>
          <w:color w:val="002060"/>
          <w:sz w:val="28"/>
          <w:szCs w:val="28"/>
        </w:rPr>
        <w:t>Вопросы и ответы</w:t>
      </w:r>
    </w:p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p w:rsidR="00D76FF4" w:rsidRP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CD2146">
        <w:rPr>
          <w:color w:val="002060"/>
          <w:sz w:val="28"/>
          <w:szCs w:val="28"/>
        </w:rPr>
        <w:t>Вопрос</w:t>
      </w:r>
      <w:r>
        <w:rPr>
          <w:color w:val="002060"/>
          <w:sz w:val="28"/>
          <w:szCs w:val="28"/>
        </w:rPr>
        <w:t xml:space="preserve">: </w:t>
      </w:r>
      <w:r w:rsidRPr="00CD2146">
        <w:rPr>
          <w:color w:val="002060"/>
          <w:sz w:val="28"/>
          <w:szCs w:val="28"/>
        </w:rPr>
        <w:t> </w:t>
      </w:r>
      <w:r w:rsidRPr="00CD2146">
        <w:rPr>
          <w:sz w:val="28"/>
          <w:szCs w:val="28"/>
        </w:rPr>
        <w:t>почему</w:t>
      </w:r>
      <w:proofErr w:type="gramEnd"/>
      <w:r w:rsidR="00637318" w:rsidRPr="00CD2146">
        <w:rPr>
          <w:color w:val="000000" w:themeColor="text1"/>
          <w:sz w:val="28"/>
          <w:szCs w:val="28"/>
        </w:rPr>
        <w:t xml:space="preserve"> логопед сам не назначает лекарства?</w:t>
      </w:r>
    </w:p>
    <w:p w:rsidR="00CD2146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F3864" w:themeColor="accent5" w:themeShade="80"/>
          <w:sz w:val="28"/>
          <w:szCs w:val="28"/>
        </w:rPr>
        <w:t>Ответ</w:t>
      </w:r>
      <w:r w:rsidR="00CD2146">
        <w:rPr>
          <w:color w:val="1F3864" w:themeColor="accent5" w:themeShade="80"/>
          <w:sz w:val="28"/>
          <w:szCs w:val="28"/>
        </w:rPr>
        <w:t>:</w:t>
      </w:r>
      <w:r w:rsidRPr="00CD2146">
        <w:rPr>
          <w:color w:val="1F3864" w:themeColor="accent5" w:themeShade="80"/>
          <w:sz w:val="28"/>
          <w:szCs w:val="28"/>
        </w:rPr>
        <w:t xml:space="preserve"> </w:t>
      </w:r>
      <w:r w:rsidR="00CD2146">
        <w:rPr>
          <w:color w:val="1A1A1A"/>
          <w:sz w:val="28"/>
          <w:szCs w:val="28"/>
        </w:rPr>
        <w:t>л</w:t>
      </w:r>
      <w:r w:rsidRPr="00D76FF4">
        <w:rPr>
          <w:color w:val="1A1A1A"/>
          <w:sz w:val="28"/>
          <w:szCs w:val="28"/>
        </w:rPr>
        <w:t>огопед — это педагог, а не врач. Его задача — корректировать речь в рамках своей компетенции. Решение о медикаментозной поддержке принимает только врач-невролог после обследования.</w:t>
      </w:r>
    </w:p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3864" w:themeColor="accent5" w:themeShade="80"/>
          <w:sz w:val="28"/>
          <w:szCs w:val="28"/>
        </w:rPr>
      </w:pPr>
    </w:p>
    <w:p w:rsidR="00A6567D" w:rsidRDefault="00A6567D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3864" w:themeColor="accent5" w:themeShade="80"/>
          <w:sz w:val="28"/>
          <w:szCs w:val="28"/>
        </w:rPr>
      </w:pPr>
    </w:p>
    <w:p w:rsidR="00A6567D" w:rsidRDefault="00A6567D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3864" w:themeColor="accent5" w:themeShade="80"/>
          <w:sz w:val="28"/>
          <w:szCs w:val="28"/>
        </w:rPr>
      </w:pPr>
    </w:p>
    <w:p w:rsidR="00D76FF4" w:rsidRPr="00D76FF4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F3864" w:themeColor="accent5" w:themeShade="80"/>
          <w:sz w:val="28"/>
          <w:szCs w:val="28"/>
        </w:rPr>
        <w:lastRenderedPageBreak/>
        <w:t>Вопрос:</w:t>
      </w:r>
      <w:r w:rsidRPr="00D76FF4">
        <w:rPr>
          <w:color w:val="1A1A1A"/>
          <w:sz w:val="28"/>
          <w:szCs w:val="28"/>
        </w:rPr>
        <w:t xml:space="preserve"> </w:t>
      </w:r>
      <w:r w:rsidR="00CD2146">
        <w:rPr>
          <w:color w:val="1A1A1A"/>
          <w:sz w:val="28"/>
          <w:szCs w:val="28"/>
        </w:rPr>
        <w:t>в</w:t>
      </w:r>
      <w:r w:rsidRPr="00D76FF4">
        <w:rPr>
          <w:color w:val="1A1A1A"/>
          <w:sz w:val="28"/>
          <w:szCs w:val="28"/>
        </w:rPr>
        <w:t xml:space="preserve"> каких случаях лекарства действительно нужны?</w:t>
      </w:r>
    </w:p>
    <w:p w:rsidR="00CD2146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F3864" w:themeColor="accent5" w:themeShade="80"/>
          <w:sz w:val="28"/>
          <w:szCs w:val="28"/>
        </w:rPr>
        <w:t>Ответ:</w:t>
      </w:r>
      <w:r w:rsidRPr="00D76FF4">
        <w:rPr>
          <w:color w:val="1A1A1A"/>
          <w:sz w:val="28"/>
          <w:szCs w:val="28"/>
        </w:rPr>
        <w:t xml:space="preserve"> </w:t>
      </w:r>
      <w:r w:rsidR="00CD2146">
        <w:rPr>
          <w:color w:val="1A1A1A"/>
          <w:sz w:val="28"/>
          <w:szCs w:val="28"/>
        </w:rPr>
        <w:t>и</w:t>
      </w:r>
      <w:r w:rsidRPr="00D76FF4">
        <w:rPr>
          <w:color w:val="1A1A1A"/>
          <w:sz w:val="28"/>
          <w:szCs w:val="28"/>
        </w:rPr>
        <w:t xml:space="preserve">х назначают, если есть конкретные медицинские показания: подтверждённая неврологическая патология, дефицит витаминов или микроэлементов, сопутствующие расстройства (тревожность, нарушения сна), которые мешают занятиям. При изолированной задержке речевого развития доказательная база эффективности многих препаратов ограничена. </w:t>
      </w:r>
    </w:p>
    <w:p w:rsidR="00CD2146" w:rsidRDefault="00CD2146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p w:rsidR="00D76FF4" w:rsidRPr="00D76FF4" w:rsidRDefault="00637318" w:rsidP="00CD21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CD2146">
        <w:rPr>
          <w:color w:val="1F3864" w:themeColor="accent5" w:themeShade="80"/>
          <w:sz w:val="28"/>
          <w:szCs w:val="28"/>
        </w:rPr>
        <w:t xml:space="preserve">Вопрос: </w:t>
      </w:r>
      <w:r w:rsidR="00CD2146">
        <w:rPr>
          <w:color w:val="1A1A1A"/>
          <w:sz w:val="28"/>
          <w:szCs w:val="28"/>
        </w:rPr>
        <w:t>к</w:t>
      </w:r>
      <w:r w:rsidRPr="00D76FF4">
        <w:rPr>
          <w:color w:val="1A1A1A"/>
          <w:sz w:val="28"/>
          <w:szCs w:val="28"/>
        </w:rPr>
        <w:t>акие препараты могут назначить?</w:t>
      </w:r>
    </w:p>
    <w:p w:rsid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 xml:space="preserve">Ответ: </w:t>
      </w:r>
      <w:r w:rsidR="00CD2146">
        <w:rPr>
          <w:color w:val="1A1A1A"/>
          <w:sz w:val="28"/>
          <w:szCs w:val="28"/>
        </w:rPr>
        <w:t>э</w:t>
      </w:r>
      <w:r w:rsidRPr="00D76FF4">
        <w:rPr>
          <w:color w:val="1A1A1A"/>
          <w:sz w:val="28"/>
          <w:szCs w:val="28"/>
        </w:rPr>
        <w:t xml:space="preserve">то зависит от поставленного неврологом диагноза. Могут быть назначены </w:t>
      </w:r>
      <w:proofErr w:type="spellStart"/>
      <w:r w:rsidRPr="00D76FF4">
        <w:rPr>
          <w:color w:val="1A1A1A"/>
          <w:sz w:val="28"/>
          <w:szCs w:val="28"/>
        </w:rPr>
        <w:t>ноотропы</w:t>
      </w:r>
      <w:proofErr w:type="spellEnd"/>
      <w:r w:rsidRPr="00D76FF4">
        <w:rPr>
          <w:color w:val="1A1A1A"/>
          <w:sz w:val="28"/>
          <w:szCs w:val="28"/>
        </w:rPr>
        <w:t>, сосудистые средства, корректоры поведения, витаминно-минеральные комплексы. Дозировки и длительность курса подбираются строго индивидуально.</w:t>
      </w:r>
    </w:p>
    <w:p w:rsidR="00A6567D" w:rsidRPr="00D76FF4" w:rsidRDefault="00A6567D" w:rsidP="00D76FF4">
      <w:pPr>
        <w:pStyle w:val="a3"/>
        <w:shd w:val="clear" w:color="auto" w:fill="FFFFFF"/>
        <w:spacing w:after="0" w:afterAutospacing="0"/>
        <w:ind w:firstLine="709"/>
        <w:jc w:val="both"/>
        <w:rPr>
          <w:color w:val="1A1A1A"/>
          <w:sz w:val="28"/>
          <w:szCs w:val="28"/>
        </w:rPr>
      </w:pPr>
    </w:p>
    <w:p w:rsidR="00D76FF4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 xml:space="preserve">Вопрос: </w:t>
      </w:r>
      <w:r w:rsidR="00A6567D">
        <w:rPr>
          <w:color w:val="1A1A1A"/>
          <w:sz w:val="28"/>
          <w:szCs w:val="28"/>
        </w:rPr>
        <w:t>н</w:t>
      </w:r>
      <w:r w:rsidRPr="00D76FF4">
        <w:rPr>
          <w:color w:val="1A1A1A"/>
          <w:sz w:val="28"/>
          <w:szCs w:val="28"/>
        </w:rPr>
        <w:t>е заменит ли таблетка занятия с логопедом?</w:t>
      </w:r>
    </w:p>
    <w:p w:rsidR="00A6567D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>Ответ</w:t>
      </w:r>
      <w:r w:rsidRPr="00D76FF4">
        <w:rPr>
          <w:color w:val="1A1A1A"/>
          <w:sz w:val="28"/>
          <w:szCs w:val="28"/>
        </w:rPr>
        <w:t>: Препараты не учат ребёнка понимать речь, строить фразы или правильно произносить звуки. Но они создают условия, при которых логопедические занятия становятся более эффективными.</w:t>
      </w:r>
    </w:p>
    <w:p w:rsidR="00A6567D" w:rsidRDefault="00A6567D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</w:p>
    <w:p w:rsidR="00D76FF4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>Вопрос:</w:t>
      </w:r>
      <w:r w:rsidRPr="00A6567D">
        <w:rPr>
          <w:color w:val="1A1A1A"/>
          <w:sz w:val="28"/>
          <w:szCs w:val="28"/>
        </w:rPr>
        <w:t xml:space="preserve"> </w:t>
      </w:r>
      <w:r w:rsidR="00A6567D">
        <w:rPr>
          <w:color w:val="1A1A1A"/>
          <w:sz w:val="28"/>
          <w:szCs w:val="28"/>
        </w:rPr>
        <w:t>к</w:t>
      </w:r>
      <w:r w:rsidRPr="00D76FF4">
        <w:rPr>
          <w:color w:val="1A1A1A"/>
          <w:sz w:val="28"/>
          <w:szCs w:val="28"/>
        </w:rPr>
        <w:t>акие риски есть у такого подхода?</w:t>
      </w:r>
    </w:p>
    <w:p w:rsidR="00D76FF4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>Ответ:</w:t>
      </w:r>
      <w:r w:rsidRPr="00D76FF4">
        <w:rPr>
          <w:color w:val="1A1A1A"/>
          <w:sz w:val="28"/>
          <w:szCs w:val="28"/>
        </w:rPr>
        <w:t xml:space="preserve"> </w:t>
      </w:r>
      <w:r w:rsidR="00A6567D">
        <w:rPr>
          <w:color w:val="1A1A1A"/>
          <w:sz w:val="28"/>
          <w:szCs w:val="28"/>
        </w:rPr>
        <w:t>к</w:t>
      </w:r>
      <w:r w:rsidRPr="00D76FF4">
        <w:rPr>
          <w:color w:val="1A1A1A"/>
          <w:sz w:val="28"/>
          <w:szCs w:val="28"/>
        </w:rPr>
        <w:t>онечно возможны побочные эффекты, как и при назначении других препаратов, это индивидуально: перевозбуждение, аллергические реакции, нарушения сна. Поэтому самолечение недопустимо — схему должен подбирать только врач.</w:t>
      </w:r>
    </w:p>
    <w:p w:rsidR="00A6567D" w:rsidRDefault="00A6567D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3864" w:themeColor="accent5" w:themeShade="80"/>
          <w:sz w:val="28"/>
          <w:szCs w:val="28"/>
        </w:rPr>
      </w:pPr>
    </w:p>
    <w:p w:rsidR="00D76FF4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 xml:space="preserve">Вопрос: </w:t>
      </w:r>
      <w:r w:rsidR="00A6567D">
        <w:rPr>
          <w:color w:val="1A1A1A"/>
          <w:sz w:val="28"/>
          <w:szCs w:val="28"/>
        </w:rPr>
        <w:t>к</w:t>
      </w:r>
      <w:r w:rsidRPr="00D76FF4">
        <w:rPr>
          <w:color w:val="1A1A1A"/>
          <w:sz w:val="28"/>
          <w:szCs w:val="28"/>
        </w:rPr>
        <w:t>ак понять, что подход правильный?</w:t>
      </w:r>
    </w:p>
    <w:p w:rsidR="00D76FF4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 xml:space="preserve">Ответ: </w:t>
      </w:r>
      <w:r w:rsidR="00A6567D">
        <w:rPr>
          <w:color w:val="1A1A1A"/>
          <w:sz w:val="28"/>
          <w:szCs w:val="28"/>
        </w:rPr>
        <w:t>к</w:t>
      </w:r>
      <w:r w:rsidRPr="00D76FF4">
        <w:rPr>
          <w:color w:val="1A1A1A"/>
          <w:sz w:val="28"/>
          <w:szCs w:val="28"/>
        </w:rPr>
        <w:t>лючевой критерий — динамика. Если на фоне приёма препаратов и регулярных занятий прогресс идёт быстрее и заметнее, чем без них, значит, тактика верна. Если же ребёнок испытывает сильный дискомфорт от таблеток, а речь не улучшается — возможно, тогда стоит пересмотреть подход.</w:t>
      </w:r>
    </w:p>
    <w:p w:rsidR="00A6567D" w:rsidRDefault="00A6567D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3864" w:themeColor="accent5" w:themeShade="80"/>
          <w:sz w:val="28"/>
          <w:szCs w:val="28"/>
        </w:rPr>
      </w:pPr>
    </w:p>
    <w:p w:rsidR="00D76FF4" w:rsidRPr="00A6567D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3864" w:themeColor="accent5" w:themeShade="80"/>
          <w:sz w:val="28"/>
          <w:szCs w:val="28"/>
        </w:rPr>
      </w:pPr>
      <w:r w:rsidRPr="00A6567D">
        <w:rPr>
          <w:b/>
          <w:color w:val="1F3864" w:themeColor="accent5" w:themeShade="80"/>
          <w:sz w:val="28"/>
          <w:szCs w:val="28"/>
        </w:rPr>
        <w:t>Что важно помнить</w:t>
      </w:r>
    </w:p>
    <w:p w:rsidR="00D76FF4" w:rsidRPr="00D76FF4" w:rsidRDefault="00637318" w:rsidP="00D76FF4">
      <w:pPr>
        <w:pStyle w:val="a3"/>
        <w:shd w:val="clear" w:color="auto" w:fill="FFFFFF"/>
        <w:spacing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>Не принимайте решение самостоятельно</w:t>
      </w:r>
      <w:r w:rsidRPr="00D76FF4">
        <w:rPr>
          <w:color w:val="1A1A1A"/>
          <w:sz w:val="28"/>
          <w:szCs w:val="28"/>
        </w:rPr>
        <w:t>. Консультация невролога и тщательное обследование — обязательный этап.</w:t>
      </w:r>
    </w:p>
    <w:p w:rsidR="00D76FF4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 xml:space="preserve">Медикаментозная терапия </w:t>
      </w:r>
      <w:r w:rsidRPr="00D76FF4">
        <w:rPr>
          <w:color w:val="1A1A1A"/>
          <w:sz w:val="28"/>
          <w:szCs w:val="28"/>
        </w:rPr>
        <w:t>— это всегда дополнение к основной работе. Она не заменяет занятия с логопедом, психологом или дефектологом. </w:t>
      </w:r>
    </w:p>
    <w:p w:rsidR="00637318" w:rsidRPr="00D76FF4" w:rsidRDefault="00637318" w:rsidP="00A6567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A1A1A"/>
          <w:sz w:val="28"/>
          <w:szCs w:val="28"/>
        </w:rPr>
      </w:pPr>
      <w:r w:rsidRPr="00A6567D">
        <w:rPr>
          <w:color w:val="1F3864" w:themeColor="accent5" w:themeShade="80"/>
          <w:sz w:val="28"/>
          <w:szCs w:val="28"/>
        </w:rPr>
        <w:t>Будьте внимательны к динамике. </w:t>
      </w:r>
      <w:r w:rsidRPr="00D76FF4">
        <w:rPr>
          <w:color w:val="1A1A1A"/>
          <w:sz w:val="28"/>
          <w:szCs w:val="28"/>
        </w:rPr>
        <w:t>Оценивайте, как ребёнок реагирует на лечение, нет ли побочных эффектов. </w:t>
      </w:r>
    </w:p>
    <w:p w:rsidR="00637318" w:rsidRPr="00D76FF4" w:rsidRDefault="00637318" w:rsidP="00D76FF4">
      <w:pPr>
        <w:pStyle w:val="a3"/>
        <w:shd w:val="clear" w:color="auto" w:fill="FFFFFF"/>
        <w:spacing w:after="0" w:afterAutospacing="0"/>
        <w:ind w:firstLine="709"/>
        <w:jc w:val="both"/>
        <w:rPr>
          <w:color w:val="1A1A1A"/>
          <w:sz w:val="28"/>
          <w:szCs w:val="28"/>
        </w:rPr>
      </w:pPr>
      <w:r w:rsidRPr="00D76FF4">
        <w:rPr>
          <w:color w:val="1A1A1A"/>
          <w:sz w:val="28"/>
          <w:szCs w:val="28"/>
        </w:rPr>
        <w:t>Если у вас есть сомнения или вопросы по ситуации вашего ребёнка, лучше всего обсудить их на консультации со специалистами. Они помогут принять взвешенное решение, опираясь на полную картину состояния вашего ребёнка.</w:t>
      </w:r>
    </w:p>
    <w:p w:rsidR="00121F0A" w:rsidRDefault="00121F0A" w:rsidP="008656E1">
      <w:pPr>
        <w:ind w:firstLine="709"/>
        <w:jc w:val="both"/>
      </w:pPr>
    </w:p>
    <w:p w:rsidR="00A6567D" w:rsidRDefault="00A6567D" w:rsidP="008656E1">
      <w:pPr>
        <w:ind w:firstLine="709"/>
        <w:jc w:val="both"/>
      </w:pPr>
      <w:r>
        <w:t>Учитель – логопед КМАУ ЦППМС «</w:t>
      </w:r>
      <w:proofErr w:type="gramStart"/>
      <w:r>
        <w:t xml:space="preserve">Доверие»  </w:t>
      </w:r>
      <w:proofErr w:type="spellStart"/>
      <w:r>
        <w:t>Морева</w:t>
      </w:r>
      <w:proofErr w:type="spellEnd"/>
      <w:proofErr w:type="gramEnd"/>
      <w:r>
        <w:t xml:space="preserve"> Наталья Андреевна</w:t>
      </w:r>
    </w:p>
    <w:sectPr w:rsidR="00A6567D" w:rsidSect="00D76FF4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91"/>
    <w:rsid w:val="00121F0A"/>
    <w:rsid w:val="00494591"/>
    <w:rsid w:val="00563077"/>
    <w:rsid w:val="00637318"/>
    <w:rsid w:val="008656E1"/>
    <w:rsid w:val="008D7A1B"/>
    <w:rsid w:val="009F58F6"/>
    <w:rsid w:val="00A13378"/>
    <w:rsid w:val="00A6567D"/>
    <w:rsid w:val="00CD2146"/>
    <w:rsid w:val="00D7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AF5DA"/>
  <w15:chartTrackingRefBased/>
  <w15:docId w15:val="{0490B932-5F59-4331-9F82-CDA7CC5B2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3731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4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2026-09-09T12:52:00Z</dcterms:created>
  <dcterms:modified xsi:type="dcterms:W3CDTF">2026-09-17T10:13:00Z</dcterms:modified>
</cp:coreProperties>
</file>